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512"/>
        <w:gridCol w:w="3439"/>
      </w:tblGrid>
      <w:tr w:rsidR="00267AFD" w14:paraId="2B33BCCD" w14:textId="77777777" w:rsidTr="00FA088C">
        <w:trPr>
          <w:trHeight w:val="699"/>
          <w:tblHeader/>
          <w:jc w:val="center"/>
        </w:trPr>
        <w:tc>
          <w:tcPr>
            <w:tcW w:w="10490" w:type="dxa"/>
            <w:gridSpan w:val="3"/>
            <w:shd w:val="clear" w:color="auto" w:fill="auto"/>
            <w:vAlign w:val="center"/>
          </w:tcPr>
          <w:p w14:paraId="5003572A" w14:textId="33613394" w:rsidR="00267AFD" w:rsidRPr="00874EBA" w:rsidRDefault="00267AFD" w:rsidP="00F27254">
            <w:pPr>
              <w:tabs>
                <w:tab w:val="left" w:pos="1080"/>
              </w:tabs>
              <w:spacing w:line="400" w:lineRule="exact"/>
              <w:jc w:val="both"/>
              <w:rPr>
                <w:rFonts w:ascii="標楷體" w:eastAsia="標楷體" w:hAnsi="標楷體"/>
                <w:b/>
                <w:bCs/>
                <w:color w:val="000000" w:themeColor="text1"/>
                <w:sz w:val="36"/>
                <w:szCs w:val="36"/>
              </w:rPr>
            </w:pPr>
            <w:r w:rsidRPr="00874EBA">
              <w:rPr>
                <w:rFonts w:ascii="標楷體" w:eastAsia="標楷體" w:hAnsi="標楷體" w:hint="eastAsia"/>
                <w:b/>
                <w:bCs/>
                <w:color w:val="000000" w:themeColor="text1"/>
                <w:sz w:val="36"/>
                <w:szCs w:val="36"/>
              </w:rPr>
              <w:t>桃園市表揚模範公務人員實施要點</w:t>
            </w:r>
            <w:r w:rsidR="00C71568" w:rsidRPr="00874EBA">
              <w:rPr>
                <w:rFonts w:ascii="標楷體" w:eastAsia="標楷體" w:hAnsi="標楷體" w:hint="eastAsia"/>
                <w:b/>
                <w:bCs/>
                <w:color w:val="000000" w:themeColor="text1"/>
                <w:sz w:val="36"/>
                <w:szCs w:val="36"/>
              </w:rPr>
              <w:t>第二點、第六點、第七點</w:t>
            </w:r>
            <w:r w:rsidRPr="00874EBA">
              <w:rPr>
                <w:rFonts w:ascii="標楷體" w:eastAsia="標楷體" w:hAnsi="標楷體" w:hint="eastAsia"/>
                <w:b/>
                <w:bCs/>
                <w:color w:val="000000" w:themeColor="text1"/>
                <w:sz w:val="36"/>
                <w:szCs w:val="36"/>
              </w:rPr>
              <w:t>修正</w:t>
            </w:r>
            <w:r w:rsidR="00855BFF" w:rsidRPr="00874EBA">
              <w:rPr>
                <w:rFonts w:ascii="標楷體" w:eastAsia="標楷體" w:hAnsi="標楷體" w:hint="eastAsia"/>
                <w:b/>
                <w:bCs/>
                <w:color w:val="000000" w:themeColor="text1"/>
                <w:sz w:val="36"/>
                <w:szCs w:val="36"/>
              </w:rPr>
              <w:t>條文</w:t>
            </w:r>
            <w:r w:rsidRPr="00874EBA">
              <w:rPr>
                <w:rFonts w:ascii="標楷體" w:eastAsia="標楷體" w:hAnsi="標楷體" w:hint="eastAsia"/>
                <w:b/>
                <w:bCs/>
                <w:color w:val="000000" w:themeColor="text1"/>
                <w:sz w:val="36"/>
                <w:szCs w:val="36"/>
              </w:rPr>
              <w:t>對照表</w:t>
            </w:r>
          </w:p>
        </w:tc>
      </w:tr>
      <w:tr w:rsidR="00267AFD" w14:paraId="7BDC0DBD" w14:textId="77777777" w:rsidTr="00FA088C">
        <w:trPr>
          <w:tblHeader/>
          <w:jc w:val="center"/>
        </w:trPr>
        <w:tc>
          <w:tcPr>
            <w:tcW w:w="3539" w:type="dxa"/>
            <w:shd w:val="clear" w:color="auto" w:fill="auto"/>
          </w:tcPr>
          <w:p w14:paraId="7ADED671" w14:textId="77777777" w:rsidR="00267AFD" w:rsidRPr="00C71568" w:rsidRDefault="00267AFD" w:rsidP="006379EE">
            <w:pPr>
              <w:kinsoku w:val="0"/>
              <w:overflowPunct w:val="0"/>
              <w:autoSpaceDE w:val="0"/>
              <w:autoSpaceDN w:val="0"/>
              <w:adjustRightInd w:val="0"/>
              <w:snapToGrid w:val="0"/>
              <w:jc w:val="distribute"/>
              <w:rPr>
                <w:rFonts w:ascii="標楷體" w:eastAsia="標楷體" w:hAnsi="標楷體"/>
                <w:color w:val="000000" w:themeColor="text1"/>
                <w:sz w:val="32"/>
                <w:szCs w:val="32"/>
              </w:rPr>
            </w:pPr>
            <w:r w:rsidRPr="00C71568">
              <w:rPr>
                <w:rFonts w:ascii="標楷體" w:eastAsia="標楷體" w:hAnsi="標楷體" w:hint="eastAsia"/>
                <w:color w:val="000000" w:themeColor="text1"/>
                <w:sz w:val="32"/>
                <w:szCs w:val="32"/>
              </w:rPr>
              <w:t>修正規定</w:t>
            </w:r>
          </w:p>
        </w:tc>
        <w:tc>
          <w:tcPr>
            <w:tcW w:w="3512" w:type="dxa"/>
            <w:shd w:val="clear" w:color="auto" w:fill="auto"/>
          </w:tcPr>
          <w:p w14:paraId="51D5A250" w14:textId="77777777" w:rsidR="00267AFD" w:rsidRPr="00C71568" w:rsidRDefault="00267AFD" w:rsidP="006379EE">
            <w:pPr>
              <w:kinsoku w:val="0"/>
              <w:overflowPunct w:val="0"/>
              <w:autoSpaceDE w:val="0"/>
              <w:autoSpaceDN w:val="0"/>
              <w:adjustRightInd w:val="0"/>
              <w:snapToGrid w:val="0"/>
              <w:jc w:val="distribute"/>
              <w:rPr>
                <w:rFonts w:ascii="標楷體" w:eastAsia="標楷體" w:hAnsi="標楷體"/>
                <w:color w:val="000000" w:themeColor="text1"/>
                <w:sz w:val="32"/>
                <w:szCs w:val="32"/>
              </w:rPr>
            </w:pPr>
            <w:r w:rsidRPr="00C71568">
              <w:rPr>
                <w:rFonts w:ascii="標楷體" w:eastAsia="標楷體" w:hAnsi="標楷體" w:hint="eastAsia"/>
                <w:color w:val="000000" w:themeColor="text1"/>
                <w:sz w:val="32"/>
                <w:szCs w:val="32"/>
              </w:rPr>
              <w:t>現行規定</w:t>
            </w:r>
          </w:p>
        </w:tc>
        <w:tc>
          <w:tcPr>
            <w:tcW w:w="3439" w:type="dxa"/>
            <w:shd w:val="clear" w:color="auto" w:fill="auto"/>
          </w:tcPr>
          <w:p w14:paraId="0BC0BB3F" w14:textId="77777777" w:rsidR="00267AFD" w:rsidRPr="00C71568" w:rsidRDefault="00267AFD" w:rsidP="006379EE">
            <w:pPr>
              <w:kinsoku w:val="0"/>
              <w:overflowPunct w:val="0"/>
              <w:autoSpaceDE w:val="0"/>
              <w:autoSpaceDN w:val="0"/>
              <w:adjustRightInd w:val="0"/>
              <w:snapToGrid w:val="0"/>
              <w:jc w:val="distribute"/>
              <w:rPr>
                <w:rFonts w:ascii="標楷體" w:eastAsia="標楷體" w:hAnsi="標楷體"/>
                <w:color w:val="000000" w:themeColor="text1"/>
                <w:sz w:val="32"/>
                <w:szCs w:val="32"/>
              </w:rPr>
            </w:pPr>
            <w:r w:rsidRPr="00C71568">
              <w:rPr>
                <w:rFonts w:ascii="標楷體" w:eastAsia="標楷體" w:hAnsi="標楷體" w:hint="eastAsia"/>
                <w:color w:val="000000" w:themeColor="text1"/>
                <w:sz w:val="32"/>
                <w:szCs w:val="32"/>
              </w:rPr>
              <w:t>說明</w:t>
            </w:r>
          </w:p>
        </w:tc>
      </w:tr>
      <w:tr w:rsidR="00267AFD" w:rsidRPr="001040A8" w14:paraId="36EA081D" w14:textId="77777777" w:rsidTr="00DE067A">
        <w:trPr>
          <w:trHeight w:val="409"/>
          <w:jc w:val="center"/>
        </w:trPr>
        <w:tc>
          <w:tcPr>
            <w:tcW w:w="3539" w:type="dxa"/>
            <w:shd w:val="clear" w:color="auto" w:fill="auto"/>
          </w:tcPr>
          <w:p w14:paraId="04AD642C" w14:textId="0302077A" w:rsidR="00267AFD" w:rsidRPr="002F3CB7" w:rsidRDefault="00DE067A" w:rsidP="00C71568">
            <w:pPr>
              <w:kinsoku w:val="0"/>
              <w:overflowPunct w:val="0"/>
              <w:autoSpaceDE w:val="0"/>
              <w:autoSpaceDN w:val="0"/>
              <w:adjustRightInd w:val="0"/>
              <w:snapToGrid w:val="0"/>
              <w:ind w:left="532" w:hangingChars="190" w:hanging="532"/>
              <w:jc w:val="both"/>
              <w:rPr>
                <w:rFonts w:ascii="標楷體" w:eastAsia="標楷體" w:hAnsi="標楷體"/>
                <w:sz w:val="28"/>
                <w:szCs w:val="28"/>
              </w:rPr>
            </w:pPr>
            <w:r w:rsidRPr="002F3CB7">
              <w:rPr>
                <w:rFonts w:ascii="標楷體" w:eastAsia="標楷體" w:hAnsi="標楷體" w:hint="eastAsia"/>
                <w:sz w:val="28"/>
                <w:szCs w:val="28"/>
              </w:rPr>
              <w:t>二、</w:t>
            </w:r>
            <w:r w:rsidR="00C71568" w:rsidRPr="002F3CB7">
              <w:rPr>
                <w:rFonts w:ascii="標楷體" w:eastAsia="標楷體" w:hAnsi="標楷體" w:hint="eastAsia"/>
                <w:sz w:val="28"/>
                <w:szCs w:val="28"/>
              </w:rPr>
              <w:t>本要點適用對象為本府</w:t>
            </w:r>
            <w:r w:rsidR="00C71568" w:rsidRPr="002F3CB7">
              <w:rPr>
                <w:rFonts w:ascii="標楷體" w:eastAsia="標楷體" w:hAnsi="標楷體" w:hint="eastAsia"/>
                <w:sz w:val="28"/>
                <w:szCs w:val="28"/>
                <w:u w:val="single"/>
              </w:rPr>
              <w:t>及</w:t>
            </w:r>
            <w:r w:rsidR="00C71568" w:rsidRPr="002F3CB7">
              <w:rPr>
                <w:rFonts w:ascii="標楷體" w:eastAsia="標楷體" w:hAnsi="標楷體" w:hint="eastAsia"/>
                <w:sz w:val="28"/>
                <w:szCs w:val="28"/>
              </w:rPr>
              <w:t>所屬各機關學校、本市復興區公所及復興區民代表會（以下簡稱各機關學校）之編制內公務人員及約聘僱人員。</w:t>
            </w:r>
          </w:p>
        </w:tc>
        <w:tc>
          <w:tcPr>
            <w:tcW w:w="3512" w:type="dxa"/>
            <w:shd w:val="clear" w:color="auto" w:fill="auto"/>
          </w:tcPr>
          <w:p w14:paraId="1A11D9D8" w14:textId="4E4F40D1" w:rsidR="00267AFD" w:rsidRPr="002F3CB7" w:rsidRDefault="00C71568" w:rsidP="00885D39">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2F3CB7">
              <w:rPr>
                <w:rFonts w:ascii="標楷體" w:eastAsia="標楷體" w:hAnsi="標楷體" w:hint="eastAsia"/>
                <w:color w:val="000000" w:themeColor="text1"/>
                <w:sz w:val="28"/>
                <w:szCs w:val="28"/>
              </w:rPr>
              <w:t>二、本要點適用對象為本府所屬各機關學校、本市復興區公所及復興區民代表會（以下簡稱各機關學校）之編制內公務人員及約聘僱人員。</w:t>
            </w:r>
          </w:p>
        </w:tc>
        <w:tc>
          <w:tcPr>
            <w:tcW w:w="3439" w:type="dxa"/>
            <w:shd w:val="clear" w:color="auto" w:fill="auto"/>
          </w:tcPr>
          <w:p w14:paraId="39DEE453" w14:textId="75626B7E" w:rsidR="00511F6C" w:rsidRPr="00C71568" w:rsidRDefault="006E51C0" w:rsidP="009E2B26">
            <w:pPr>
              <w:tabs>
                <w:tab w:val="left" w:pos="592"/>
              </w:tabs>
              <w:kinsoku w:val="0"/>
              <w:overflowPunct w:val="0"/>
              <w:autoSpaceDE w:val="0"/>
              <w:autoSpaceDN w:val="0"/>
              <w:adjustRightInd w:val="0"/>
              <w:snapToGrid w:val="0"/>
              <w:jc w:val="both"/>
              <w:rPr>
                <w:rFonts w:ascii="標楷體" w:eastAsia="標楷體" w:hAnsi="標楷體"/>
                <w:sz w:val="28"/>
                <w:szCs w:val="28"/>
              </w:rPr>
            </w:pPr>
            <w:r w:rsidRPr="006E51C0">
              <w:rPr>
                <w:rFonts w:ascii="標楷體" w:eastAsia="標楷體" w:hAnsi="標楷體" w:hint="eastAsia"/>
                <w:sz w:val="28"/>
                <w:szCs w:val="28"/>
              </w:rPr>
              <w:t>現行</w:t>
            </w:r>
            <w:proofErr w:type="gramStart"/>
            <w:r w:rsidRPr="006E51C0">
              <w:rPr>
                <w:rFonts w:ascii="標楷體" w:eastAsia="標楷體" w:hAnsi="標楷體" w:hint="eastAsia"/>
                <w:sz w:val="28"/>
                <w:szCs w:val="28"/>
              </w:rPr>
              <w:t>遴</w:t>
            </w:r>
            <w:proofErr w:type="gramEnd"/>
            <w:r w:rsidRPr="006E51C0">
              <w:rPr>
                <w:rFonts w:ascii="標楷體" w:eastAsia="標楷體" w:hAnsi="標楷體" w:hint="eastAsia"/>
                <w:sz w:val="28"/>
                <w:szCs w:val="28"/>
              </w:rPr>
              <w:t>薦方式係由各機關學校</w:t>
            </w:r>
            <w:proofErr w:type="gramStart"/>
            <w:r w:rsidRPr="006E51C0">
              <w:rPr>
                <w:rFonts w:ascii="標楷體" w:eastAsia="標楷體" w:hAnsi="標楷體" w:hint="eastAsia"/>
                <w:sz w:val="28"/>
                <w:szCs w:val="28"/>
              </w:rPr>
              <w:t>遴</w:t>
            </w:r>
            <w:proofErr w:type="gramEnd"/>
            <w:r w:rsidRPr="006E51C0">
              <w:rPr>
                <w:rFonts w:ascii="標楷體" w:eastAsia="標楷體" w:hAnsi="標楷體" w:hint="eastAsia"/>
                <w:sz w:val="28"/>
                <w:szCs w:val="28"/>
              </w:rPr>
              <w:t>薦</w:t>
            </w:r>
            <w:r w:rsidR="005A03DD">
              <w:rPr>
                <w:rFonts w:ascii="標楷體" w:eastAsia="標楷體" w:hAnsi="標楷體" w:hint="eastAsia"/>
                <w:sz w:val="28"/>
                <w:szCs w:val="28"/>
              </w:rPr>
              <w:t>人員</w:t>
            </w:r>
            <w:r w:rsidRPr="006E51C0">
              <w:rPr>
                <w:rFonts w:ascii="標楷體" w:eastAsia="標楷體" w:hAnsi="標楷體" w:hint="eastAsia"/>
                <w:sz w:val="28"/>
                <w:szCs w:val="28"/>
              </w:rPr>
              <w:t>，並</w:t>
            </w:r>
            <w:proofErr w:type="gramStart"/>
            <w:r w:rsidRPr="006E51C0">
              <w:rPr>
                <w:rFonts w:ascii="標楷體" w:eastAsia="標楷體" w:hAnsi="標楷體" w:hint="eastAsia"/>
                <w:sz w:val="28"/>
                <w:szCs w:val="28"/>
              </w:rPr>
              <w:t>依限報本</w:t>
            </w:r>
            <w:proofErr w:type="gramEnd"/>
            <w:r w:rsidRPr="006E51C0">
              <w:rPr>
                <w:rFonts w:ascii="標楷體" w:eastAsia="標楷體" w:hAnsi="標楷體" w:hint="eastAsia"/>
                <w:sz w:val="28"/>
                <w:szCs w:val="28"/>
              </w:rPr>
              <w:t>府審議，</w:t>
            </w:r>
            <w:proofErr w:type="gramStart"/>
            <w:r w:rsidRPr="006E51C0">
              <w:rPr>
                <w:rFonts w:ascii="標楷體" w:eastAsia="標楷體" w:hAnsi="標楷體" w:hint="eastAsia"/>
                <w:sz w:val="28"/>
                <w:szCs w:val="28"/>
              </w:rPr>
              <w:t>惟府本部</w:t>
            </w:r>
            <w:proofErr w:type="gramEnd"/>
            <w:r w:rsidRPr="006E51C0">
              <w:rPr>
                <w:rFonts w:ascii="標楷體" w:eastAsia="標楷體" w:hAnsi="標楷體" w:hint="eastAsia"/>
                <w:sz w:val="28"/>
                <w:szCs w:val="28"/>
              </w:rPr>
              <w:t>人員亦為本要點適用對象，為使</w:t>
            </w:r>
            <w:proofErr w:type="gramStart"/>
            <w:r w:rsidRPr="006E51C0">
              <w:rPr>
                <w:rFonts w:ascii="標楷體" w:eastAsia="標楷體" w:hAnsi="標楷體" w:hint="eastAsia"/>
                <w:sz w:val="28"/>
                <w:szCs w:val="28"/>
              </w:rPr>
              <w:t>遴</w:t>
            </w:r>
            <w:proofErr w:type="gramEnd"/>
            <w:r w:rsidRPr="006E51C0">
              <w:rPr>
                <w:rFonts w:ascii="標楷體" w:eastAsia="標楷體" w:hAnsi="標楷體" w:hint="eastAsia"/>
                <w:sz w:val="28"/>
                <w:szCs w:val="28"/>
              </w:rPr>
              <w:t>薦程序更加周延完備，</w:t>
            </w:r>
            <w:proofErr w:type="gramStart"/>
            <w:r w:rsidRPr="006E51C0">
              <w:rPr>
                <w:rFonts w:ascii="標楷體" w:eastAsia="標楷體" w:hAnsi="標楷體" w:hint="eastAsia"/>
                <w:sz w:val="28"/>
                <w:szCs w:val="28"/>
              </w:rPr>
              <w:t>爰</w:t>
            </w:r>
            <w:proofErr w:type="gramEnd"/>
            <w:r w:rsidRPr="006E51C0">
              <w:rPr>
                <w:rFonts w:ascii="標楷體" w:eastAsia="標楷體" w:hAnsi="標楷體" w:hint="eastAsia"/>
                <w:sz w:val="28"/>
                <w:szCs w:val="28"/>
              </w:rPr>
              <w:t>增</w:t>
            </w:r>
            <w:r w:rsidR="002F6FBC">
              <w:rPr>
                <w:rFonts w:ascii="標楷體" w:eastAsia="標楷體" w:hAnsi="標楷體" w:hint="eastAsia"/>
                <w:sz w:val="28"/>
                <w:szCs w:val="28"/>
              </w:rPr>
              <w:t>修文字</w:t>
            </w:r>
            <w:r w:rsidRPr="006E51C0">
              <w:rPr>
                <w:rFonts w:ascii="標楷體" w:eastAsia="標楷體" w:hAnsi="標楷體" w:hint="eastAsia"/>
                <w:sz w:val="28"/>
                <w:szCs w:val="28"/>
              </w:rPr>
              <w:t>。</w:t>
            </w:r>
          </w:p>
        </w:tc>
      </w:tr>
      <w:tr w:rsidR="00DE067A" w:rsidRPr="001040A8" w14:paraId="5E7296D1" w14:textId="77777777" w:rsidTr="00DE067A">
        <w:trPr>
          <w:trHeight w:val="409"/>
          <w:jc w:val="center"/>
        </w:trPr>
        <w:tc>
          <w:tcPr>
            <w:tcW w:w="3539" w:type="dxa"/>
            <w:shd w:val="clear" w:color="auto" w:fill="auto"/>
          </w:tcPr>
          <w:p w14:paraId="6D6F6138" w14:textId="1E31715B" w:rsidR="00DE067A" w:rsidRPr="002F3CB7" w:rsidRDefault="00DE067A" w:rsidP="00DE067A">
            <w:pPr>
              <w:kinsoku w:val="0"/>
              <w:overflowPunct w:val="0"/>
              <w:autoSpaceDE w:val="0"/>
              <w:autoSpaceDN w:val="0"/>
              <w:adjustRightInd w:val="0"/>
              <w:snapToGrid w:val="0"/>
              <w:ind w:left="560" w:hangingChars="200" w:hanging="560"/>
              <w:jc w:val="both"/>
              <w:rPr>
                <w:rFonts w:ascii="標楷體" w:eastAsia="標楷體" w:hAnsi="標楷體"/>
                <w:sz w:val="28"/>
                <w:szCs w:val="28"/>
              </w:rPr>
            </w:pPr>
            <w:r w:rsidRPr="002F3CB7">
              <w:rPr>
                <w:rFonts w:ascii="標楷體" w:eastAsia="標楷體" w:hAnsi="標楷體" w:hint="eastAsia"/>
                <w:sz w:val="28"/>
                <w:szCs w:val="28"/>
              </w:rPr>
              <w:t>六、模範公務人員之</w:t>
            </w:r>
            <w:proofErr w:type="gramStart"/>
            <w:r w:rsidRPr="002F3CB7">
              <w:rPr>
                <w:rFonts w:ascii="標楷體" w:eastAsia="標楷體" w:hAnsi="標楷體" w:hint="eastAsia"/>
                <w:sz w:val="28"/>
                <w:szCs w:val="28"/>
              </w:rPr>
              <w:t>遴</w:t>
            </w:r>
            <w:proofErr w:type="gramEnd"/>
            <w:r w:rsidRPr="002F3CB7">
              <w:rPr>
                <w:rFonts w:ascii="標楷體" w:eastAsia="標楷體" w:hAnsi="標楷體" w:hint="eastAsia"/>
                <w:sz w:val="28"/>
                <w:szCs w:val="28"/>
              </w:rPr>
              <w:t>薦，以配合行政院模範公務人員每年選拔作業之辦理期程為原則，其</w:t>
            </w:r>
            <w:proofErr w:type="gramStart"/>
            <w:r w:rsidRPr="002F3CB7">
              <w:rPr>
                <w:rFonts w:ascii="標楷體" w:eastAsia="標楷體" w:hAnsi="標楷體" w:hint="eastAsia"/>
                <w:sz w:val="28"/>
                <w:szCs w:val="28"/>
              </w:rPr>
              <w:t>遴</w:t>
            </w:r>
            <w:proofErr w:type="gramEnd"/>
            <w:r w:rsidRPr="002F3CB7">
              <w:rPr>
                <w:rFonts w:ascii="標楷體" w:eastAsia="標楷體" w:hAnsi="標楷體" w:hint="eastAsia"/>
                <w:sz w:val="28"/>
                <w:szCs w:val="28"/>
              </w:rPr>
              <w:t>薦方式由各機關學校先提經本機關考績委員會或專案審查委員會確實評選後，檢具</w:t>
            </w:r>
            <w:proofErr w:type="gramStart"/>
            <w:r w:rsidRPr="002F3CB7">
              <w:rPr>
                <w:rFonts w:ascii="標楷體" w:eastAsia="標楷體" w:hAnsi="標楷體" w:hint="eastAsia"/>
                <w:sz w:val="28"/>
                <w:szCs w:val="28"/>
              </w:rPr>
              <w:t>遴薦表</w:t>
            </w:r>
            <w:proofErr w:type="gramEnd"/>
            <w:r w:rsidRPr="002F3CB7">
              <w:rPr>
                <w:rFonts w:ascii="標楷體" w:eastAsia="標楷體" w:hAnsi="標楷體" w:hint="eastAsia"/>
                <w:sz w:val="28"/>
                <w:szCs w:val="28"/>
              </w:rPr>
              <w:t>（如附表一）、事蹟簡介(如附表二)及有關證明文件，</w:t>
            </w:r>
            <w:proofErr w:type="gramStart"/>
            <w:r w:rsidRPr="002F3CB7">
              <w:rPr>
                <w:rFonts w:ascii="標楷體" w:eastAsia="標楷體" w:hAnsi="標楷體" w:hint="eastAsia"/>
                <w:sz w:val="28"/>
                <w:szCs w:val="28"/>
              </w:rPr>
              <w:t>依限</w:t>
            </w:r>
            <w:r w:rsidRPr="002F3CB7">
              <w:rPr>
                <w:rFonts w:ascii="標楷體" w:eastAsia="標楷體" w:hAnsi="標楷體" w:hint="eastAsia"/>
                <w:sz w:val="28"/>
                <w:szCs w:val="28"/>
                <w:u w:val="single"/>
              </w:rPr>
              <w:t>送</w:t>
            </w:r>
            <w:r w:rsidRPr="002F3CB7">
              <w:rPr>
                <w:rFonts w:ascii="標楷體" w:eastAsia="標楷體" w:hAnsi="標楷體" w:hint="eastAsia"/>
                <w:sz w:val="28"/>
                <w:szCs w:val="28"/>
              </w:rPr>
              <w:t>本</w:t>
            </w:r>
            <w:proofErr w:type="gramEnd"/>
            <w:r w:rsidRPr="002F3CB7">
              <w:rPr>
                <w:rFonts w:ascii="標楷體" w:eastAsia="標楷體" w:hAnsi="標楷體" w:hint="eastAsia"/>
                <w:sz w:val="28"/>
                <w:szCs w:val="28"/>
              </w:rPr>
              <w:t>府審議。各機關學校應優先</w:t>
            </w:r>
            <w:proofErr w:type="gramStart"/>
            <w:r w:rsidRPr="002F3CB7">
              <w:rPr>
                <w:rFonts w:ascii="標楷體" w:eastAsia="標楷體" w:hAnsi="標楷體" w:hint="eastAsia"/>
                <w:sz w:val="28"/>
                <w:szCs w:val="28"/>
              </w:rPr>
              <w:t>遴</w:t>
            </w:r>
            <w:proofErr w:type="gramEnd"/>
            <w:r w:rsidRPr="002F3CB7">
              <w:rPr>
                <w:rFonts w:ascii="標楷體" w:eastAsia="標楷體" w:hAnsi="標楷體" w:hint="eastAsia"/>
                <w:sz w:val="28"/>
                <w:szCs w:val="28"/>
              </w:rPr>
              <w:t>薦基層業務承辦人員，參與模範公務人員選拔。</w:t>
            </w:r>
          </w:p>
        </w:tc>
        <w:tc>
          <w:tcPr>
            <w:tcW w:w="3512" w:type="dxa"/>
            <w:shd w:val="clear" w:color="auto" w:fill="auto"/>
          </w:tcPr>
          <w:p w14:paraId="64F19B7A" w14:textId="057FC6D9" w:rsidR="00DE067A" w:rsidRPr="002F3CB7" w:rsidRDefault="00DE067A" w:rsidP="00DE067A">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2F3CB7">
              <w:rPr>
                <w:rFonts w:ascii="標楷體" w:eastAsia="標楷體" w:hAnsi="標楷體" w:hint="eastAsia"/>
                <w:color w:val="000000" w:themeColor="text1"/>
                <w:sz w:val="28"/>
                <w:szCs w:val="28"/>
              </w:rPr>
              <w:t>六、模範公務人員之</w:t>
            </w:r>
            <w:proofErr w:type="gramStart"/>
            <w:r w:rsidRPr="002F3CB7">
              <w:rPr>
                <w:rFonts w:ascii="標楷體" w:eastAsia="標楷體" w:hAnsi="標楷體" w:hint="eastAsia"/>
                <w:color w:val="000000" w:themeColor="text1"/>
                <w:sz w:val="28"/>
                <w:szCs w:val="28"/>
              </w:rPr>
              <w:t>遴</w:t>
            </w:r>
            <w:proofErr w:type="gramEnd"/>
            <w:r w:rsidRPr="002F3CB7">
              <w:rPr>
                <w:rFonts w:ascii="標楷體" w:eastAsia="標楷體" w:hAnsi="標楷體" w:hint="eastAsia"/>
                <w:color w:val="000000" w:themeColor="text1"/>
                <w:sz w:val="28"/>
                <w:szCs w:val="28"/>
              </w:rPr>
              <w:t>薦，以配合行政院模範公務人員每年選拔作業之辦理期程為原則，其</w:t>
            </w:r>
            <w:proofErr w:type="gramStart"/>
            <w:r w:rsidRPr="002F3CB7">
              <w:rPr>
                <w:rFonts w:ascii="標楷體" w:eastAsia="標楷體" w:hAnsi="標楷體" w:hint="eastAsia"/>
                <w:color w:val="000000" w:themeColor="text1"/>
                <w:sz w:val="28"/>
                <w:szCs w:val="28"/>
              </w:rPr>
              <w:t>遴</w:t>
            </w:r>
            <w:proofErr w:type="gramEnd"/>
            <w:r w:rsidRPr="002F3CB7">
              <w:rPr>
                <w:rFonts w:ascii="標楷體" w:eastAsia="標楷體" w:hAnsi="標楷體" w:hint="eastAsia"/>
                <w:color w:val="000000" w:themeColor="text1"/>
                <w:sz w:val="28"/>
                <w:szCs w:val="28"/>
              </w:rPr>
              <w:t>薦方式由各機關學校先提經本機關考績委員會或專案審查委員會確實評選後，檢具</w:t>
            </w:r>
            <w:proofErr w:type="gramStart"/>
            <w:r w:rsidRPr="002F3CB7">
              <w:rPr>
                <w:rFonts w:ascii="標楷體" w:eastAsia="標楷體" w:hAnsi="標楷體" w:hint="eastAsia"/>
                <w:color w:val="000000" w:themeColor="text1"/>
                <w:sz w:val="28"/>
                <w:szCs w:val="28"/>
              </w:rPr>
              <w:t>遴薦表</w:t>
            </w:r>
            <w:proofErr w:type="gramEnd"/>
            <w:r w:rsidRPr="002F3CB7">
              <w:rPr>
                <w:rFonts w:ascii="標楷體" w:eastAsia="標楷體" w:hAnsi="標楷體" w:hint="eastAsia"/>
                <w:color w:val="000000" w:themeColor="text1"/>
                <w:sz w:val="28"/>
                <w:szCs w:val="28"/>
              </w:rPr>
              <w:t>（如附表一）、事蹟簡介(如附表二)及有關證明文件，</w:t>
            </w:r>
            <w:proofErr w:type="gramStart"/>
            <w:r w:rsidRPr="002F3CB7">
              <w:rPr>
                <w:rFonts w:ascii="標楷體" w:eastAsia="標楷體" w:hAnsi="標楷體" w:hint="eastAsia"/>
                <w:color w:val="000000" w:themeColor="text1"/>
                <w:sz w:val="28"/>
                <w:szCs w:val="28"/>
              </w:rPr>
              <w:t>依限報本</w:t>
            </w:r>
            <w:proofErr w:type="gramEnd"/>
            <w:r w:rsidRPr="002F3CB7">
              <w:rPr>
                <w:rFonts w:ascii="標楷體" w:eastAsia="標楷體" w:hAnsi="標楷體" w:hint="eastAsia"/>
                <w:color w:val="000000" w:themeColor="text1"/>
                <w:sz w:val="28"/>
                <w:szCs w:val="28"/>
              </w:rPr>
              <w:t>府審議。各機關學校應優先</w:t>
            </w:r>
            <w:proofErr w:type="gramStart"/>
            <w:r w:rsidRPr="002F3CB7">
              <w:rPr>
                <w:rFonts w:ascii="標楷體" w:eastAsia="標楷體" w:hAnsi="標楷體" w:hint="eastAsia"/>
                <w:color w:val="000000" w:themeColor="text1"/>
                <w:sz w:val="28"/>
                <w:szCs w:val="28"/>
              </w:rPr>
              <w:t>遴</w:t>
            </w:r>
            <w:proofErr w:type="gramEnd"/>
            <w:r w:rsidRPr="002F3CB7">
              <w:rPr>
                <w:rFonts w:ascii="標楷體" w:eastAsia="標楷體" w:hAnsi="標楷體" w:hint="eastAsia"/>
                <w:color w:val="000000" w:themeColor="text1"/>
                <w:sz w:val="28"/>
                <w:szCs w:val="28"/>
              </w:rPr>
              <w:t>薦基層業務承辦人員，參與模範公務人員選拔。</w:t>
            </w:r>
          </w:p>
        </w:tc>
        <w:tc>
          <w:tcPr>
            <w:tcW w:w="3439" w:type="dxa"/>
            <w:shd w:val="clear" w:color="auto" w:fill="auto"/>
          </w:tcPr>
          <w:p w14:paraId="23E68B16" w14:textId="10414208" w:rsidR="00DE067A" w:rsidRPr="009E2B26" w:rsidRDefault="00DE067A" w:rsidP="00DE067A">
            <w:pPr>
              <w:tabs>
                <w:tab w:val="left" w:pos="592"/>
              </w:tabs>
              <w:kinsoku w:val="0"/>
              <w:overflowPunct w:val="0"/>
              <w:autoSpaceDE w:val="0"/>
              <w:autoSpaceDN w:val="0"/>
              <w:adjustRightInd w:val="0"/>
              <w:snapToGrid w:val="0"/>
              <w:jc w:val="both"/>
              <w:rPr>
                <w:rFonts w:ascii="標楷體" w:eastAsia="標楷體" w:hAnsi="標楷體"/>
                <w:sz w:val="28"/>
                <w:szCs w:val="28"/>
              </w:rPr>
            </w:pPr>
            <w:r>
              <w:rPr>
                <w:rFonts w:ascii="標楷體" w:eastAsia="標楷體" w:hAnsi="標楷體" w:hint="eastAsia"/>
                <w:sz w:val="28"/>
                <w:szCs w:val="28"/>
              </w:rPr>
              <w:t>配合</w:t>
            </w:r>
            <w:r w:rsidR="009908CE">
              <w:rPr>
                <w:rFonts w:ascii="標楷體" w:eastAsia="標楷體" w:hAnsi="標楷體" w:hint="eastAsia"/>
                <w:sz w:val="28"/>
                <w:szCs w:val="28"/>
              </w:rPr>
              <w:t>調整</w:t>
            </w:r>
            <w:proofErr w:type="gramStart"/>
            <w:r w:rsidRPr="009E2B26">
              <w:rPr>
                <w:rFonts w:ascii="標楷體" w:eastAsia="標楷體" w:hAnsi="標楷體" w:hint="eastAsia"/>
                <w:sz w:val="28"/>
                <w:szCs w:val="28"/>
              </w:rPr>
              <w:t>遴</w:t>
            </w:r>
            <w:proofErr w:type="gramEnd"/>
            <w:r w:rsidRPr="009E2B26">
              <w:rPr>
                <w:rFonts w:ascii="標楷體" w:eastAsia="標楷體" w:hAnsi="標楷體" w:hint="eastAsia"/>
                <w:sz w:val="28"/>
                <w:szCs w:val="28"/>
              </w:rPr>
              <w:t>薦</w:t>
            </w:r>
            <w:proofErr w:type="gramStart"/>
            <w:r w:rsidRPr="009E2B26">
              <w:rPr>
                <w:rFonts w:ascii="標楷體" w:eastAsia="標楷體" w:hAnsi="標楷體" w:hint="eastAsia"/>
                <w:sz w:val="28"/>
                <w:szCs w:val="28"/>
              </w:rPr>
              <w:t>方式酌修文字</w:t>
            </w:r>
            <w:proofErr w:type="gramEnd"/>
            <w:r w:rsidR="002E343C">
              <w:rPr>
                <w:rFonts w:ascii="標楷體" w:eastAsia="標楷體" w:hAnsi="標楷體" w:hint="eastAsia"/>
                <w:sz w:val="28"/>
                <w:szCs w:val="28"/>
              </w:rPr>
              <w:t>。</w:t>
            </w:r>
          </w:p>
        </w:tc>
      </w:tr>
      <w:tr w:rsidR="00DE067A" w:rsidRPr="001040A8" w14:paraId="42612D4A" w14:textId="77777777" w:rsidTr="00DE067A">
        <w:trPr>
          <w:trHeight w:val="409"/>
          <w:jc w:val="center"/>
        </w:trPr>
        <w:tc>
          <w:tcPr>
            <w:tcW w:w="3539" w:type="dxa"/>
            <w:shd w:val="clear" w:color="auto" w:fill="auto"/>
          </w:tcPr>
          <w:p w14:paraId="318528B1" w14:textId="75BF8EEF" w:rsidR="00DE067A" w:rsidRPr="002F3CB7" w:rsidRDefault="00DE067A" w:rsidP="00DE067A">
            <w:pPr>
              <w:spacing w:line="400" w:lineRule="exact"/>
              <w:ind w:left="560" w:hangingChars="200" w:hanging="560"/>
              <w:jc w:val="both"/>
              <w:rPr>
                <w:rFonts w:ascii="標楷體" w:eastAsia="標楷體" w:hAnsi="標楷體"/>
                <w:sz w:val="28"/>
                <w:szCs w:val="28"/>
              </w:rPr>
            </w:pPr>
            <w:r w:rsidRPr="002F3CB7">
              <w:rPr>
                <w:rFonts w:ascii="標楷體" w:eastAsia="標楷體" w:hAnsi="標楷體" w:hint="eastAsia"/>
                <w:sz w:val="28"/>
                <w:szCs w:val="28"/>
              </w:rPr>
              <w:t>七、本市模範公務人員選拔，由本府秘書長</w:t>
            </w:r>
            <w:r w:rsidRPr="002F3CB7">
              <w:rPr>
                <w:rFonts w:ascii="標楷體" w:eastAsia="標楷體" w:hAnsi="標楷體" w:hint="eastAsia"/>
                <w:sz w:val="28"/>
                <w:szCs w:val="28"/>
                <w:u w:val="single"/>
              </w:rPr>
              <w:t>或本府指定人員擔任召集人</w:t>
            </w:r>
            <w:r w:rsidRPr="002F3CB7">
              <w:rPr>
                <w:rFonts w:ascii="標楷體" w:eastAsia="標楷體" w:hAnsi="標楷體" w:hint="eastAsia"/>
                <w:sz w:val="28"/>
                <w:szCs w:val="28"/>
              </w:rPr>
              <w:t>，</w:t>
            </w:r>
            <w:r w:rsidR="00991EBC" w:rsidRPr="00C26CCB">
              <w:rPr>
                <w:rFonts w:ascii="標楷體" w:eastAsia="標楷體" w:hAnsi="標楷體" w:hint="eastAsia"/>
                <w:sz w:val="28"/>
                <w:szCs w:val="28"/>
              </w:rPr>
              <w:t>召集本府</w:t>
            </w:r>
            <w:r w:rsidRPr="002F3CB7">
              <w:rPr>
                <w:rFonts w:ascii="標楷體" w:eastAsia="標楷體" w:hAnsi="標楷體" w:hint="eastAsia"/>
                <w:sz w:val="28"/>
                <w:szCs w:val="28"/>
              </w:rPr>
              <w:t>副秘書長、法務局局長、人事處處長、政風處處長及研究發展考核委員會主任委員組成專案小組審議，並得邀請</w:t>
            </w:r>
            <w:r w:rsidR="007F2537" w:rsidRPr="007F2537">
              <w:rPr>
                <w:rFonts w:ascii="標楷體" w:eastAsia="標楷體" w:hAnsi="標楷體" w:hint="eastAsia"/>
                <w:sz w:val="28"/>
                <w:szCs w:val="28"/>
                <w:u w:val="single"/>
              </w:rPr>
              <w:t>外部</w:t>
            </w:r>
            <w:r w:rsidRPr="002F3CB7">
              <w:rPr>
                <w:rFonts w:ascii="標楷體" w:eastAsia="標楷體" w:hAnsi="標楷體" w:hint="eastAsia"/>
                <w:sz w:val="28"/>
                <w:szCs w:val="28"/>
                <w:u w:val="single"/>
              </w:rPr>
              <w:t>專家學者擔任專案小組委員</w:t>
            </w:r>
            <w:r w:rsidRPr="002F3CB7">
              <w:rPr>
                <w:rFonts w:ascii="標楷體" w:eastAsia="標楷體" w:hAnsi="標楷體" w:hint="eastAsia"/>
                <w:sz w:val="28"/>
                <w:szCs w:val="28"/>
              </w:rPr>
              <w:t>。</w:t>
            </w:r>
          </w:p>
          <w:p w14:paraId="5C76CA04" w14:textId="77777777" w:rsidR="00DE067A" w:rsidRPr="002F3CB7" w:rsidRDefault="00DE067A" w:rsidP="00DE067A">
            <w:pPr>
              <w:spacing w:line="400" w:lineRule="exact"/>
              <w:ind w:left="560" w:hangingChars="200" w:hanging="560"/>
              <w:jc w:val="both"/>
              <w:rPr>
                <w:rFonts w:ascii="標楷體" w:eastAsia="標楷體" w:hAnsi="標楷體"/>
                <w:sz w:val="28"/>
                <w:szCs w:val="28"/>
              </w:rPr>
            </w:pPr>
            <w:r w:rsidRPr="002F3CB7">
              <w:rPr>
                <w:rFonts w:ascii="標楷體" w:eastAsia="標楷體" w:hAnsi="標楷體" w:hint="eastAsia"/>
                <w:sz w:val="28"/>
                <w:szCs w:val="28"/>
              </w:rPr>
              <w:t xml:space="preserve">    前項專案小組得由本市模範公務人員建議</w:t>
            </w:r>
            <w:r w:rsidRPr="002F3CB7">
              <w:rPr>
                <w:rFonts w:ascii="標楷體" w:eastAsia="標楷體" w:hAnsi="標楷體" w:hint="eastAsia"/>
                <w:sz w:val="28"/>
                <w:szCs w:val="28"/>
              </w:rPr>
              <w:lastRenderedPageBreak/>
              <w:t>名單，擇優</w:t>
            </w:r>
            <w:proofErr w:type="gramStart"/>
            <w:r w:rsidRPr="002F3CB7">
              <w:rPr>
                <w:rFonts w:ascii="標楷體" w:eastAsia="標楷體" w:hAnsi="標楷體" w:hint="eastAsia"/>
                <w:sz w:val="28"/>
                <w:szCs w:val="28"/>
              </w:rPr>
              <w:t>遴</w:t>
            </w:r>
            <w:proofErr w:type="gramEnd"/>
            <w:r w:rsidRPr="002F3CB7">
              <w:rPr>
                <w:rFonts w:ascii="標楷體" w:eastAsia="標楷體" w:hAnsi="標楷體" w:hint="eastAsia"/>
                <w:sz w:val="28"/>
                <w:szCs w:val="28"/>
              </w:rPr>
              <w:t>薦公務人員參加行政院模範公務人員選拔。</w:t>
            </w:r>
          </w:p>
          <w:p w14:paraId="71408A87" w14:textId="5430F2BD" w:rsidR="00DE067A" w:rsidRPr="002F3CB7" w:rsidRDefault="00DE067A" w:rsidP="00DE067A">
            <w:pPr>
              <w:kinsoku w:val="0"/>
              <w:overflowPunct w:val="0"/>
              <w:autoSpaceDE w:val="0"/>
              <w:autoSpaceDN w:val="0"/>
              <w:adjustRightInd w:val="0"/>
              <w:snapToGrid w:val="0"/>
              <w:spacing w:line="400" w:lineRule="exact"/>
              <w:ind w:left="560" w:hangingChars="200" w:hanging="560"/>
              <w:jc w:val="both"/>
              <w:rPr>
                <w:rFonts w:ascii="標楷體" w:eastAsia="標楷體" w:hAnsi="標楷體"/>
                <w:sz w:val="28"/>
                <w:szCs w:val="28"/>
              </w:rPr>
            </w:pPr>
            <w:r w:rsidRPr="002F3CB7">
              <w:rPr>
                <w:rFonts w:ascii="標楷體" w:eastAsia="標楷體" w:hAnsi="標楷體" w:hint="eastAsia"/>
                <w:sz w:val="28"/>
                <w:szCs w:val="28"/>
              </w:rPr>
              <w:t xml:space="preserve">    前二項審議結果由本府人事處簽陳市長核定。</w:t>
            </w:r>
          </w:p>
        </w:tc>
        <w:tc>
          <w:tcPr>
            <w:tcW w:w="3512" w:type="dxa"/>
            <w:shd w:val="clear" w:color="auto" w:fill="auto"/>
          </w:tcPr>
          <w:p w14:paraId="115FE485" w14:textId="58DDE835" w:rsidR="00DE067A" w:rsidRPr="002F3CB7" w:rsidRDefault="00DE067A" w:rsidP="00DE067A">
            <w:pPr>
              <w:spacing w:line="400" w:lineRule="exact"/>
              <w:ind w:left="560" w:hangingChars="200" w:hanging="560"/>
              <w:jc w:val="both"/>
              <w:rPr>
                <w:rFonts w:ascii="標楷體" w:eastAsia="標楷體" w:hAnsi="標楷體"/>
                <w:sz w:val="28"/>
                <w:szCs w:val="28"/>
              </w:rPr>
            </w:pPr>
            <w:r w:rsidRPr="002F3CB7">
              <w:rPr>
                <w:rFonts w:ascii="標楷體" w:eastAsia="標楷體" w:hAnsi="標楷體" w:hint="eastAsia"/>
                <w:sz w:val="28"/>
                <w:szCs w:val="28"/>
              </w:rPr>
              <w:lastRenderedPageBreak/>
              <w:t>七、本市模範公務人員選拔，由本府秘書長召集本府副秘書長、法務局局長、人事處處長、政風處處長及研究發展考核委員會主任委員組成專案小組審議，並得邀請外部專家學者列席諮詢。</w:t>
            </w:r>
          </w:p>
          <w:p w14:paraId="26CE8647" w14:textId="1FBB9E0C" w:rsidR="00DE067A" w:rsidRPr="002F3CB7" w:rsidRDefault="00DE067A" w:rsidP="00DE067A">
            <w:pPr>
              <w:spacing w:line="400" w:lineRule="exact"/>
              <w:ind w:left="560" w:hangingChars="200" w:hanging="560"/>
              <w:jc w:val="both"/>
              <w:rPr>
                <w:rFonts w:ascii="標楷體" w:eastAsia="標楷體" w:hAnsi="標楷體"/>
                <w:sz w:val="28"/>
                <w:szCs w:val="28"/>
              </w:rPr>
            </w:pPr>
            <w:r w:rsidRPr="002F3CB7">
              <w:rPr>
                <w:rFonts w:ascii="標楷體" w:eastAsia="標楷體" w:hAnsi="標楷體" w:hint="eastAsia"/>
                <w:sz w:val="28"/>
                <w:szCs w:val="28"/>
              </w:rPr>
              <w:t xml:space="preserve">    前項專案小組得由本市模範公務人員建議名單，擇優</w:t>
            </w:r>
            <w:proofErr w:type="gramStart"/>
            <w:r w:rsidRPr="002F3CB7">
              <w:rPr>
                <w:rFonts w:ascii="標楷體" w:eastAsia="標楷體" w:hAnsi="標楷體" w:hint="eastAsia"/>
                <w:sz w:val="28"/>
                <w:szCs w:val="28"/>
              </w:rPr>
              <w:t>遴</w:t>
            </w:r>
            <w:proofErr w:type="gramEnd"/>
            <w:r w:rsidRPr="002F3CB7">
              <w:rPr>
                <w:rFonts w:ascii="標楷體" w:eastAsia="標楷體" w:hAnsi="標楷體" w:hint="eastAsia"/>
                <w:sz w:val="28"/>
                <w:szCs w:val="28"/>
              </w:rPr>
              <w:t>薦公務人員參加行政院模範公</w:t>
            </w:r>
            <w:r w:rsidRPr="002F3CB7">
              <w:rPr>
                <w:rFonts w:ascii="標楷體" w:eastAsia="標楷體" w:hAnsi="標楷體" w:hint="eastAsia"/>
                <w:sz w:val="28"/>
                <w:szCs w:val="28"/>
              </w:rPr>
              <w:lastRenderedPageBreak/>
              <w:t>務人員選拔。</w:t>
            </w:r>
          </w:p>
          <w:p w14:paraId="540F3FB9" w14:textId="3940AF9A" w:rsidR="00DE067A" w:rsidRPr="002F3CB7" w:rsidRDefault="00DE067A" w:rsidP="00DE067A">
            <w:pPr>
              <w:spacing w:line="400" w:lineRule="exact"/>
              <w:ind w:left="560" w:hangingChars="200" w:hanging="560"/>
              <w:jc w:val="both"/>
              <w:rPr>
                <w:rFonts w:ascii="標楷體" w:eastAsia="標楷體" w:hAnsi="標楷體"/>
                <w:sz w:val="28"/>
                <w:szCs w:val="28"/>
              </w:rPr>
            </w:pPr>
            <w:r w:rsidRPr="002F3CB7">
              <w:rPr>
                <w:rFonts w:ascii="標楷體" w:eastAsia="標楷體" w:hAnsi="標楷體" w:hint="eastAsia"/>
                <w:sz w:val="28"/>
                <w:szCs w:val="28"/>
              </w:rPr>
              <w:t xml:space="preserve">    前二項審議結果由本府人事處簽陳市長核定。</w:t>
            </w:r>
          </w:p>
        </w:tc>
        <w:tc>
          <w:tcPr>
            <w:tcW w:w="3439" w:type="dxa"/>
            <w:shd w:val="clear" w:color="auto" w:fill="auto"/>
          </w:tcPr>
          <w:p w14:paraId="680C7E96" w14:textId="362CEC22" w:rsidR="00DE067A" w:rsidRPr="00991EBC" w:rsidRDefault="00DE067A" w:rsidP="00991EBC">
            <w:pPr>
              <w:tabs>
                <w:tab w:val="left" w:pos="592"/>
              </w:tabs>
              <w:kinsoku w:val="0"/>
              <w:overflowPunct w:val="0"/>
              <w:autoSpaceDE w:val="0"/>
              <w:autoSpaceDN w:val="0"/>
              <w:adjustRightInd w:val="0"/>
              <w:snapToGrid w:val="0"/>
              <w:jc w:val="both"/>
              <w:rPr>
                <w:rFonts w:ascii="標楷體" w:eastAsia="標楷體" w:hAnsi="標楷體"/>
                <w:sz w:val="28"/>
                <w:szCs w:val="28"/>
              </w:rPr>
            </w:pPr>
            <w:r w:rsidRPr="00991EBC">
              <w:rPr>
                <w:rFonts w:ascii="標楷體" w:eastAsia="標楷體" w:hAnsi="標楷體" w:hint="eastAsia"/>
                <w:sz w:val="28"/>
                <w:szCs w:val="28"/>
              </w:rPr>
              <w:lastRenderedPageBreak/>
              <w:t>現行專案小組召集人明定由秘書長擔任，為符合實務彈性運作需求，增修</w:t>
            </w:r>
            <w:r w:rsidR="00316D12" w:rsidRPr="00991EBC">
              <w:rPr>
                <w:rFonts w:ascii="標楷體" w:eastAsia="標楷體" w:hAnsi="標楷體" w:hint="eastAsia"/>
                <w:sz w:val="28"/>
                <w:szCs w:val="28"/>
              </w:rPr>
              <w:t>本府</w:t>
            </w:r>
            <w:r w:rsidRPr="00991EBC">
              <w:rPr>
                <w:rFonts w:ascii="標楷體" w:eastAsia="標楷體" w:hAnsi="標楷體" w:hint="eastAsia"/>
                <w:sz w:val="28"/>
                <w:szCs w:val="28"/>
              </w:rPr>
              <w:t>指定人員擔任召集人；另考量實務辦理經驗，外聘專家學者係實際參與審議及票選而非列席</w:t>
            </w:r>
            <w:r w:rsidR="00BF767E" w:rsidRPr="00991EBC">
              <w:rPr>
                <w:rFonts w:ascii="標楷體" w:eastAsia="標楷體" w:hAnsi="標楷體" w:hint="eastAsia"/>
                <w:sz w:val="28"/>
                <w:szCs w:val="28"/>
              </w:rPr>
              <w:t>諮詢</w:t>
            </w:r>
            <w:r w:rsidRPr="00991EBC">
              <w:rPr>
                <w:rFonts w:ascii="標楷體" w:eastAsia="標楷體" w:hAnsi="標楷體" w:hint="eastAsia"/>
                <w:sz w:val="28"/>
                <w:szCs w:val="28"/>
              </w:rPr>
              <w:t>，</w:t>
            </w:r>
            <w:proofErr w:type="gramStart"/>
            <w:r w:rsidRPr="00991EBC">
              <w:rPr>
                <w:rFonts w:ascii="標楷體" w:eastAsia="標楷體" w:hAnsi="標楷體" w:hint="eastAsia"/>
                <w:sz w:val="28"/>
                <w:szCs w:val="28"/>
              </w:rPr>
              <w:t>爰</w:t>
            </w:r>
            <w:r w:rsidR="002E343C" w:rsidRPr="00991EBC">
              <w:rPr>
                <w:rFonts w:ascii="標楷體" w:eastAsia="標楷體" w:hAnsi="標楷體" w:hint="eastAsia"/>
                <w:sz w:val="28"/>
                <w:szCs w:val="28"/>
              </w:rPr>
              <w:t>酌修</w:t>
            </w:r>
            <w:proofErr w:type="gramEnd"/>
            <w:r w:rsidR="002E343C" w:rsidRPr="00991EBC">
              <w:rPr>
                <w:rFonts w:ascii="標楷體" w:eastAsia="標楷體" w:hAnsi="標楷體" w:hint="eastAsia"/>
                <w:sz w:val="28"/>
                <w:szCs w:val="28"/>
              </w:rPr>
              <w:t>第一項</w:t>
            </w:r>
            <w:r w:rsidRPr="00991EBC">
              <w:rPr>
                <w:rFonts w:ascii="標楷體" w:eastAsia="標楷體" w:hAnsi="標楷體" w:hint="eastAsia"/>
                <w:sz w:val="28"/>
                <w:szCs w:val="28"/>
              </w:rPr>
              <w:t>文字。</w:t>
            </w:r>
          </w:p>
        </w:tc>
      </w:tr>
    </w:tbl>
    <w:p w14:paraId="4B4610B5" w14:textId="77777777" w:rsidR="003763C4" w:rsidRPr="00267AFD" w:rsidRDefault="003763C4"/>
    <w:sectPr w:rsidR="003763C4" w:rsidRPr="00267AFD" w:rsidSect="00DE067A">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9A5A8" w14:textId="77777777" w:rsidR="0041189F" w:rsidRDefault="0041189F" w:rsidP="0041189F">
      <w:r>
        <w:separator/>
      </w:r>
    </w:p>
  </w:endnote>
  <w:endnote w:type="continuationSeparator" w:id="0">
    <w:p w14:paraId="68672F50" w14:textId="77777777" w:rsidR="0041189F" w:rsidRDefault="0041189F" w:rsidP="0041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C40C" w14:textId="77777777" w:rsidR="0041189F" w:rsidRDefault="0041189F" w:rsidP="0041189F">
      <w:r>
        <w:separator/>
      </w:r>
    </w:p>
  </w:footnote>
  <w:footnote w:type="continuationSeparator" w:id="0">
    <w:p w14:paraId="2FEB6A90" w14:textId="77777777" w:rsidR="0041189F" w:rsidRDefault="0041189F" w:rsidP="00411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15119"/>
    <w:multiLevelType w:val="hybridMultilevel"/>
    <w:tmpl w:val="CB0636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347640"/>
    <w:multiLevelType w:val="hybridMultilevel"/>
    <w:tmpl w:val="7EE82600"/>
    <w:lvl w:ilvl="0" w:tplc="F48420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AFD"/>
    <w:rsid w:val="00014CC9"/>
    <w:rsid w:val="00051DC5"/>
    <w:rsid w:val="00090B3A"/>
    <w:rsid w:val="00095C0C"/>
    <w:rsid w:val="001040A8"/>
    <w:rsid w:val="00132893"/>
    <w:rsid w:val="001343AD"/>
    <w:rsid w:val="00141EBF"/>
    <w:rsid w:val="001A574D"/>
    <w:rsid w:val="001B42B4"/>
    <w:rsid w:val="00267AFD"/>
    <w:rsid w:val="0027738C"/>
    <w:rsid w:val="002E343C"/>
    <w:rsid w:val="002F3CB7"/>
    <w:rsid w:val="002F4ED2"/>
    <w:rsid w:val="002F6FBC"/>
    <w:rsid w:val="00316D12"/>
    <w:rsid w:val="00327CC3"/>
    <w:rsid w:val="00337161"/>
    <w:rsid w:val="00375466"/>
    <w:rsid w:val="003763C4"/>
    <w:rsid w:val="00391879"/>
    <w:rsid w:val="003979A3"/>
    <w:rsid w:val="003A7699"/>
    <w:rsid w:val="003D5D86"/>
    <w:rsid w:val="003E4927"/>
    <w:rsid w:val="003F2B30"/>
    <w:rsid w:val="0041189F"/>
    <w:rsid w:val="00414C72"/>
    <w:rsid w:val="00442EDA"/>
    <w:rsid w:val="004D7A59"/>
    <w:rsid w:val="004E765C"/>
    <w:rsid w:val="00511F6C"/>
    <w:rsid w:val="00517441"/>
    <w:rsid w:val="00521615"/>
    <w:rsid w:val="00521E66"/>
    <w:rsid w:val="00556309"/>
    <w:rsid w:val="00561879"/>
    <w:rsid w:val="0059351D"/>
    <w:rsid w:val="005A03DD"/>
    <w:rsid w:val="005E3597"/>
    <w:rsid w:val="005F5F91"/>
    <w:rsid w:val="00602433"/>
    <w:rsid w:val="006379EE"/>
    <w:rsid w:val="006508CA"/>
    <w:rsid w:val="00681339"/>
    <w:rsid w:val="006A3321"/>
    <w:rsid w:val="006B5F9D"/>
    <w:rsid w:val="006C74DF"/>
    <w:rsid w:val="006E51C0"/>
    <w:rsid w:val="007018E8"/>
    <w:rsid w:val="007041E4"/>
    <w:rsid w:val="00715F61"/>
    <w:rsid w:val="007454F1"/>
    <w:rsid w:val="007970F8"/>
    <w:rsid w:val="007973AA"/>
    <w:rsid w:val="007A6FBE"/>
    <w:rsid w:val="007B0537"/>
    <w:rsid w:val="007D7670"/>
    <w:rsid w:val="007F2537"/>
    <w:rsid w:val="008338D5"/>
    <w:rsid w:val="0084449E"/>
    <w:rsid w:val="00855BFF"/>
    <w:rsid w:val="00874EBA"/>
    <w:rsid w:val="00885D39"/>
    <w:rsid w:val="008B399F"/>
    <w:rsid w:val="008C26E2"/>
    <w:rsid w:val="008C3633"/>
    <w:rsid w:val="008D0964"/>
    <w:rsid w:val="00930E8D"/>
    <w:rsid w:val="00957126"/>
    <w:rsid w:val="009612BF"/>
    <w:rsid w:val="009908CE"/>
    <w:rsid w:val="00991EBC"/>
    <w:rsid w:val="009A32D6"/>
    <w:rsid w:val="009C158C"/>
    <w:rsid w:val="009E2B26"/>
    <w:rsid w:val="00A20726"/>
    <w:rsid w:val="00A22882"/>
    <w:rsid w:val="00A25A1E"/>
    <w:rsid w:val="00A32A08"/>
    <w:rsid w:val="00A74E49"/>
    <w:rsid w:val="00A76931"/>
    <w:rsid w:val="00A9615B"/>
    <w:rsid w:val="00AA5627"/>
    <w:rsid w:val="00AC6724"/>
    <w:rsid w:val="00B67E4B"/>
    <w:rsid w:val="00BA3EF3"/>
    <w:rsid w:val="00BE547F"/>
    <w:rsid w:val="00BF767E"/>
    <w:rsid w:val="00C26CCB"/>
    <w:rsid w:val="00C71568"/>
    <w:rsid w:val="00C73A7E"/>
    <w:rsid w:val="00C9715F"/>
    <w:rsid w:val="00C975BC"/>
    <w:rsid w:val="00CD1263"/>
    <w:rsid w:val="00D039DD"/>
    <w:rsid w:val="00D23793"/>
    <w:rsid w:val="00D30C51"/>
    <w:rsid w:val="00D3458F"/>
    <w:rsid w:val="00D53CB9"/>
    <w:rsid w:val="00D54A2E"/>
    <w:rsid w:val="00D70F45"/>
    <w:rsid w:val="00D80DF9"/>
    <w:rsid w:val="00DD35EB"/>
    <w:rsid w:val="00DE030C"/>
    <w:rsid w:val="00DE067A"/>
    <w:rsid w:val="00DE1EDB"/>
    <w:rsid w:val="00DF5A2F"/>
    <w:rsid w:val="00E52852"/>
    <w:rsid w:val="00E81051"/>
    <w:rsid w:val="00EB2FBA"/>
    <w:rsid w:val="00F0124A"/>
    <w:rsid w:val="00F25ECD"/>
    <w:rsid w:val="00F27254"/>
    <w:rsid w:val="00F30779"/>
    <w:rsid w:val="00F547F8"/>
    <w:rsid w:val="00F6448F"/>
    <w:rsid w:val="00F7310D"/>
    <w:rsid w:val="00F962C7"/>
    <w:rsid w:val="00FA088C"/>
    <w:rsid w:val="00FB17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D7CC65B"/>
  <w15:chartTrackingRefBased/>
  <w15:docId w15:val="{F8C01184-EAFC-411E-8AFC-F7840331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AF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89F"/>
    <w:pPr>
      <w:tabs>
        <w:tab w:val="center" w:pos="4153"/>
        <w:tab w:val="right" w:pos="8306"/>
      </w:tabs>
      <w:snapToGrid w:val="0"/>
    </w:pPr>
    <w:rPr>
      <w:sz w:val="20"/>
      <w:szCs w:val="20"/>
    </w:rPr>
  </w:style>
  <w:style w:type="character" w:customStyle="1" w:styleId="a4">
    <w:name w:val="頁首 字元"/>
    <w:basedOn w:val="a0"/>
    <w:link w:val="a3"/>
    <w:uiPriority w:val="99"/>
    <w:rsid w:val="0041189F"/>
    <w:rPr>
      <w:rFonts w:ascii="Times New Roman" w:eastAsia="新細明體" w:hAnsi="Times New Roman" w:cs="Times New Roman"/>
      <w:sz w:val="20"/>
      <w:szCs w:val="20"/>
    </w:rPr>
  </w:style>
  <w:style w:type="paragraph" w:styleId="a5">
    <w:name w:val="footer"/>
    <w:basedOn w:val="a"/>
    <w:link w:val="a6"/>
    <w:uiPriority w:val="99"/>
    <w:unhideWhenUsed/>
    <w:rsid w:val="0041189F"/>
    <w:pPr>
      <w:tabs>
        <w:tab w:val="center" w:pos="4153"/>
        <w:tab w:val="right" w:pos="8306"/>
      </w:tabs>
      <w:snapToGrid w:val="0"/>
    </w:pPr>
    <w:rPr>
      <w:sz w:val="20"/>
      <w:szCs w:val="20"/>
    </w:rPr>
  </w:style>
  <w:style w:type="character" w:customStyle="1" w:styleId="a6">
    <w:name w:val="頁尾 字元"/>
    <w:basedOn w:val="a0"/>
    <w:link w:val="a5"/>
    <w:uiPriority w:val="99"/>
    <w:rsid w:val="0041189F"/>
    <w:rPr>
      <w:rFonts w:ascii="Times New Roman" w:eastAsia="新細明體" w:hAnsi="Times New Roman" w:cs="Times New Roman"/>
      <w:sz w:val="20"/>
      <w:szCs w:val="20"/>
    </w:rPr>
  </w:style>
  <w:style w:type="paragraph" w:styleId="a7">
    <w:name w:val="List Paragraph"/>
    <w:basedOn w:val="a"/>
    <w:uiPriority w:val="34"/>
    <w:qFormat/>
    <w:rsid w:val="00D3458F"/>
    <w:pPr>
      <w:ind w:leftChars="200" w:left="48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TycgUser</dc:creator>
  <cp:keywords/>
  <dc:description/>
  <cp:lastModifiedBy>1621 a110</cp:lastModifiedBy>
  <cp:revision>3</cp:revision>
  <cp:lastPrinted>2022-01-22T05:36:00Z</cp:lastPrinted>
  <dcterms:created xsi:type="dcterms:W3CDTF">2022-01-24T01:59:00Z</dcterms:created>
  <dcterms:modified xsi:type="dcterms:W3CDTF">2022-01-24T01:59:00Z</dcterms:modified>
</cp:coreProperties>
</file>